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70" w:rsidRDefault="00996C70" w:rsidP="00996C70">
      <w:r>
        <w:t xml:space="preserve">The Torrington Area Health District along with its health care and community partners </w:t>
      </w:r>
      <w:proofErr w:type="gramStart"/>
      <w:r>
        <w:t>have</w:t>
      </w:r>
      <w:proofErr w:type="gramEnd"/>
      <w:r>
        <w:t xml:space="preserve"> been busy addressing the emerging Ebola Virus Disease event.  Several meetings with public health, the Charlotte Hungerford Hospital, Emergency response teams including fire, police and EMS have been held to update and train personnel to ensure a unified and coordinated response to Ebola.  It is encouraging to know that plans are already in effect due to the heightened Emergency Preparedness of all these organizations over the last decade.  Currently these organizations are:</w:t>
      </w:r>
    </w:p>
    <w:p w:rsidR="00996C70" w:rsidRDefault="00996C70" w:rsidP="00996C70">
      <w:pPr>
        <w:pStyle w:val="ListParagraph"/>
        <w:numPr>
          <w:ilvl w:val="0"/>
          <w:numId w:val="1"/>
        </w:numPr>
      </w:pPr>
      <w:r>
        <w:t>Reviewing our existing Preparedness Plans</w:t>
      </w:r>
    </w:p>
    <w:p w:rsidR="00996C70" w:rsidRDefault="00996C70" w:rsidP="00996C70">
      <w:pPr>
        <w:pStyle w:val="ListParagraph"/>
        <w:numPr>
          <w:ilvl w:val="0"/>
          <w:numId w:val="1"/>
        </w:numPr>
      </w:pPr>
      <w:r>
        <w:t>Updating our existing plans where necessary</w:t>
      </w:r>
    </w:p>
    <w:p w:rsidR="00996C70" w:rsidRDefault="00996C70" w:rsidP="00996C70">
      <w:pPr>
        <w:pStyle w:val="ListParagraph"/>
        <w:numPr>
          <w:ilvl w:val="0"/>
          <w:numId w:val="1"/>
        </w:numPr>
      </w:pPr>
      <w:r>
        <w:t>Establishing necessary protocols</w:t>
      </w:r>
    </w:p>
    <w:p w:rsidR="00996C70" w:rsidRDefault="00996C70" w:rsidP="00996C70">
      <w:pPr>
        <w:pStyle w:val="ListParagraph"/>
        <w:numPr>
          <w:ilvl w:val="0"/>
          <w:numId w:val="1"/>
        </w:numPr>
      </w:pPr>
      <w:r>
        <w:t xml:space="preserve">Meeting regularly with our community partners </w:t>
      </w:r>
      <w:proofErr w:type="gramStart"/>
      <w:r>
        <w:t>( city</w:t>
      </w:r>
      <w:proofErr w:type="gramEnd"/>
      <w:r>
        <w:t xml:space="preserve"> administration, Hospital, EMS, etc.)</w:t>
      </w:r>
    </w:p>
    <w:p w:rsidR="00996C70" w:rsidRDefault="00996C70" w:rsidP="00996C70">
      <w:pPr>
        <w:pStyle w:val="ListParagraph"/>
      </w:pPr>
    </w:p>
    <w:p w:rsidR="002F464B" w:rsidRDefault="00996C70">
      <w:r>
        <w:t>An informed and safe community is our goal and we encourage everyone to review their own emergency plans, gather information from credible sources and practice sensible personal care such as frequent hand washing, covering your cough and keeping current on vaccinations, especially Influenza (Flu).</w:t>
      </w:r>
    </w:p>
    <w:p w:rsidR="00996C70" w:rsidRDefault="00996C70">
      <w:bookmarkStart w:id="0" w:name="_GoBack"/>
      <w:bookmarkEnd w:id="0"/>
    </w:p>
    <w:sectPr w:rsidR="0099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C7364"/>
    <w:multiLevelType w:val="hybridMultilevel"/>
    <w:tmpl w:val="4078C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70"/>
    <w:rsid w:val="002F464B"/>
    <w:rsid w:val="0099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70"/>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7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Stansfield</dc:creator>
  <cp:lastModifiedBy>Thomas Stansfield</cp:lastModifiedBy>
  <cp:revision>1</cp:revision>
  <dcterms:created xsi:type="dcterms:W3CDTF">2014-10-17T15:11:00Z</dcterms:created>
  <dcterms:modified xsi:type="dcterms:W3CDTF">2014-10-17T15:19:00Z</dcterms:modified>
</cp:coreProperties>
</file>